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F2A4" w14:textId="77777777" w:rsidR="00213BF9" w:rsidRPr="00213BF9" w:rsidRDefault="00213BF9" w:rsidP="00213BF9">
      <w:pPr>
        <w:keepNext/>
        <w:jc w:val="center"/>
        <w:outlineLvl w:val="1"/>
        <w:rPr>
          <w:rFonts w:eastAsia="Times New Roman" w:cs="Arial"/>
          <w:b/>
          <w:color w:val="006699"/>
          <w:sz w:val="36"/>
          <w:szCs w:val="36"/>
        </w:rPr>
      </w:pPr>
      <w:r w:rsidRPr="00213BF9">
        <w:rPr>
          <w:rFonts w:eastAsia="Times New Roman" w:cs="Arial"/>
          <w:b/>
          <w:color w:val="006699"/>
          <w:sz w:val="36"/>
          <w:szCs w:val="36"/>
        </w:rPr>
        <w:t>Texas ALP Mission Statement</w:t>
      </w:r>
    </w:p>
    <w:p w14:paraId="61228486" w14:textId="77777777" w:rsidR="00213BF9" w:rsidRPr="00213BF9" w:rsidRDefault="00213BF9" w:rsidP="00213BF9">
      <w:pPr>
        <w:widowControl w:val="0"/>
        <w:rPr>
          <w:rFonts w:ascii="Calibri" w:eastAsia="Times New Roman" w:hAnsi="Calibri" w:cs="Arial"/>
          <w:noProof/>
          <w:color w:val="000000"/>
          <w:sz w:val="20"/>
          <w:szCs w:val="24"/>
        </w:rPr>
      </w:pPr>
    </w:p>
    <w:p w14:paraId="0442E7C5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>Promotes a high standard of competence for legal support professionals.</w:t>
      </w:r>
    </w:p>
    <w:p w14:paraId="15C210F0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51108CA5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>Organized in 1955, the Texas Association of Legal Professionals became a chartered chapter of NALS...</w:t>
      </w:r>
      <w:r w:rsidRPr="00213BF9">
        <w:rPr>
          <w:rFonts w:ascii="Calibri" w:eastAsia="Times New Roman" w:hAnsi="Calibri" w:cs="Calibri"/>
          <w:i/>
          <w:noProof/>
          <w:color w:val="000000"/>
          <w:sz w:val="20"/>
          <w:szCs w:val="20"/>
        </w:rPr>
        <w:t>the association for legal professionals</w:t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on July 27, 1956.  Texas ALP is a nonunion, nonpartisan, nonpolitical, and nonprofit professional and educational association.</w:t>
      </w:r>
    </w:p>
    <w:p w14:paraId="02F07E65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5F2DA41C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Texas ALP was organized to:  </w:t>
      </w:r>
    </w:p>
    <w:p w14:paraId="74FDA195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412CD90D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 xml:space="preserve">further knowledge of the law and uphold its dignity; </w:t>
      </w:r>
    </w:p>
    <w:p w14:paraId="708F8E61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 xml:space="preserve">stimulate a high order of business and professional attainment; </w:t>
      </w:r>
    </w:p>
    <w:p w14:paraId="4E560417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 xml:space="preserve">establish good fellowship among its members; </w:t>
      </w:r>
    </w:p>
    <w:p w14:paraId="54E7D313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 xml:space="preserve">create and maintain a high standard of ethics among its members; and </w:t>
      </w:r>
    </w:p>
    <w:p w14:paraId="5C996F3F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promote the interests of legal support staff in Texas.</w:t>
      </w:r>
    </w:p>
    <w:p w14:paraId="054D9A95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0D2FFFAD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Membership in Texas ALP offers you:  </w:t>
      </w:r>
    </w:p>
    <w:p w14:paraId="05705682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1D04940E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legal education</w:t>
      </w:r>
    </w:p>
    <w:p w14:paraId="53B09821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career growth</w:t>
      </w:r>
    </w:p>
    <w:p w14:paraId="38C908EC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professional development</w:t>
      </w:r>
    </w:p>
    <w:p w14:paraId="136824E5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national certification programs</w:t>
      </w:r>
    </w:p>
    <w:p w14:paraId="1D5C32E5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networking</w:t>
      </w:r>
    </w:p>
    <w:p w14:paraId="75193C87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leadership opportunities</w:t>
      </w:r>
    </w:p>
    <w:p w14:paraId="6433EFDE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recognition</w:t>
      </w:r>
    </w:p>
    <w:p w14:paraId="3785F5FC" w14:textId="77777777" w:rsidR="00213BF9" w:rsidRPr="00213BF9" w:rsidRDefault="00213BF9" w:rsidP="00213BF9">
      <w:pPr>
        <w:widowControl w:val="0"/>
        <w:ind w:left="720" w:hanging="36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sym w:font="Symbol" w:char="F0B7"/>
      </w: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ab/>
        <w:t>educational seminars and workshops</w:t>
      </w:r>
    </w:p>
    <w:p w14:paraId="470C4275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3C5E6735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Purpose:  </w:t>
      </w:r>
    </w:p>
    <w:p w14:paraId="0CAA3AE4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79A2001C" w14:textId="77777777" w:rsidR="00213BF9" w:rsidRPr="00213BF9" w:rsidRDefault="00213BF9" w:rsidP="00213BF9">
      <w:pPr>
        <w:widowControl w:val="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213BF9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To further the interests of legal professionals throughout Texas by cooperating with and assisting local associations in carrying out the objectives and purposes of Texas ALP and NALS. </w:t>
      </w:r>
    </w:p>
    <w:sectPr w:rsidR="00213BF9" w:rsidRPr="00213BF9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FAB0" w14:textId="77777777" w:rsidR="00213BF9" w:rsidRDefault="00213BF9">
      <w:r>
        <w:separator/>
      </w:r>
    </w:p>
  </w:endnote>
  <w:endnote w:type="continuationSeparator" w:id="0">
    <w:p w14:paraId="26D6EE9B" w14:textId="77777777" w:rsidR="00213BF9" w:rsidRDefault="002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2BC3E" w14:textId="23004C6C" w:rsidR="00300E13" w:rsidRDefault="00213BF9">
    <w:pPr>
      <w:pStyle w:val="Footer"/>
    </w:pPr>
    <w:r>
      <w:rPr>
        <w:rStyle w:val="DocInfo"/>
      </w:rPr>
      <w:fldChar w:fldCharType="begin"/>
    </w:r>
    <w:r>
      <w:rPr>
        <w:rStyle w:val="DocInfo"/>
      </w:rPr>
      <w:instrText xml:space="preserve"> DOCPROPERTY  "iManageFooter"  \* MERGEFORMAT </w:instrText>
    </w:r>
    <w:r>
      <w:rPr>
        <w:rStyle w:val="DocInfo"/>
      </w:rPr>
      <w:fldChar w:fldCharType="separate"/>
    </w:r>
    <w:r w:rsidRPr="00213BF9">
      <w:rPr>
        <w:rStyle w:val="DocInfo"/>
      </w:rPr>
      <w:t>Document3</w:t>
    </w:r>
    <w:r>
      <w:rPr>
        <w:rStyle w:val="DocInfo"/>
      </w:rPr>
      <w:fldChar w:fldCharType="end"/>
    </w:r>
    <w:r>
      <w:tab/>
    </w:r>
    <w:r>
      <w:fldChar w:fldCharType="begin"/>
    </w:r>
    <w:r>
      <w:instrText xml:space="preserve"> PAGE  \* ArabicDash  \* MERGEFORMAT </w:instrText>
    </w:r>
    <w:r>
      <w:fldChar w:fldCharType="separate"/>
    </w:r>
    <w:r>
      <w:rPr>
        <w:noProof/>
      </w:rPr>
      <w:t>- 1 -</w:t>
    </w:r>
    <w:r>
      <w:fldChar w:fldCharType="end"/>
    </w:r>
  </w:p>
  <w:p w14:paraId="6E2B2917" w14:textId="77777777" w:rsidR="00000000" w:rsidRDefault="00213BF9"/>
  <w:p w14:paraId="06493B6F" w14:textId="77777777" w:rsidR="00000000" w:rsidRDefault="00213B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FB10" w14:textId="77777777" w:rsidR="00213BF9" w:rsidRDefault="00213BF9">
      <w:r>
        <w:separator/>
      </w:r>
    </w:p>
  </w:footnote>
  <w:footnote w:type="continuationSeparator" w:id="0">
    <w:p w14:paraId="2BD59256" w14:textId="77777777" w:rsidR="00213BF9" w:rsidRDefault="0021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F9"/>
    <w:rsid w:val="00213BF9"/>
    <w:rsid w:val="0030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1C2A7"/>
  <w15:chartTrackingRefBased/>
  <w15:docId w15:val="{F3A20839-53F4-4BF9-AD12-97E18BB3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24" w:qFormat="1"/>
    <w:lsdException w:name="heading 5" w:uiPriority="24" w:qFormat="1"/>
    <w:lsdException w:name="heading 6" w:uiPriority="24" w:qFormat="1"/>
    <w:lsdException w:name="heading 7" w:uiPriority="24" w:qFormat="1"/>
    <w:lsdException w:name="heading 8" w:uiPriority="24" w:qFormat="1"/>
    <w:lsdException w:name="heading 9" w:uiPriority="2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9" w:qFormat="1"/>
    <w:lsdException w:name="Default Paragraph Font" w:semiHidden="1" w:uiPriority="1" w:unhideWhenUsed="1"/>
    <w:lsdException w:name="Body Text" w:uiPriority="4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nhideWhenUsed="1" w:qFormat="1"/>
    <w:lsdException w:name="Intense Quote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semiHidden="1" w:unhideWhenUsed="1" w:qFormat="1"/>
    <w:lsdException w:name="Subtle Reference" w:semiHidden="1" w:unhideWhenUsed="1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iPriority="4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uiPriority w:val="24"/>
    <w:qFormat/>
    <w:pPr>
      <w:keepNext/>
      <w:spacing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BodyText"/>
    <w:link w:val="Heading2Char"/>
    <w:uiPriority w:val="24"/>
    <w:qFormat/>
    <w:pPr>
      <w:keepNext/>
      <w:spacing w:after="240"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BodyText"/>
    <w:link w:val="Heading3Char"/>
    <w:uiPriority w:val="24"/>
    <w:qFormat/>
    <w:pPr>
      <w:keepNext/>
      <w:spacing w:after="24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BodyText"/>
    <w:link w:val="Heading4Char"/>
    <w:uiPriority w:val="24"/>
    <w:qFormat/>
    <w:pPr>
      <w:keepNext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uiPriority w:val="24"/>
    <w:qFormat/>
    <w:pPr>
      <w:keepNext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24"/>
    <w:qFormat/>
    <w:pPr>
      <w:keepNext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uiPriority w:val="24"/>
    <w:qFormat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24"/>
    <w:qFormat/>
    <w:pPr>
      <w:keepNext/>
      <w:spacing w:after="24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BodyText"/>
    <w:link w:val="Heading9Char"/>
    <w:uiPriority w:val="24"/>
    <w:qFormat/>
    <w:pPr>
      <w:keepNext/>
      <w:spacing w:after="24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34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34"/>
    <w:rPr>
      <w:rFonts w:ascii="Arial" w:hAnsi="Arial"/>
    </w:rPr>
  </w:style>
  <w:style w:type="paragraph" w:styleId="Footer">
    <w:name w:val="footer"/>
    <w:basedOn w:val="Normal"/>
    <w:link w:val="FooterChar"/>
    <w:uiPriority w:val="34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34"/>
    <w:rPr>
      <w:rFonts w:ascii="Arial" w:hAnsi="Arial"/>
    </w:rPr>
  </w:style>
  <w:style w:type="character" w:customStyle="1" w:styleId="BlockTextChar">
    <w:name w:val="Block Text Char"/>
    <w:basedOn w:val="DefaultParagraphFont"/>
    <w:link w:val="BlockText"/>
    <w:uiPriority w:val="9"/>
    <w:rPr>
      <w:rFonts w:ascii="Arial" w:eastAsiaTheme="minorEastAsia" w:hAnsi="Arial"/>
      <w:iCs/>
    </w:rPr>
  </w:style>
  <w:style w:type="paragraph" w:styleId="BodyText2">
    <w:name w:val="Body Text 2"/>
    <w:basedOn w:val="BodyText"/>
    <w:link w:val="BodyText2Char"/>
    <w:uiPriority w:val="4"/>
    <w:qFormat/>
  </w:style>
  <w:style w:type="character" w:customStyle="1" w:styleId="BodyText2Char">
    <w:name w:val="Body Text 2 Char"/>
    <w:basedOn w:val="DefaultParagraphFont"/>
    <w:link w:val="BodyText2"/>
    <w:uiPriority w:val="4"/>
    <w:rPr>
      <w:rFonts w:ascii="Arial" w:hAnsi="Arial"/>
    </w:rPr>
  </w:style>
  <w:style w:type="paragraph" w:styleId="BodyText">
    <w:name w:val="Body Text"/>
    <w:basedOn w:val="Normal"/>
    <w:link w:val="BodyTextChar"/>
    <w:uiPriority w:val="4"/>
    <w:qFormat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4"/>
    <w:rPr>
      <w:rFonts w:ascii="Arial" w:hAnsi="Arial"/>
    </w:rPr>
  </w:style>
  <w:style w:type="paragraph" w:styleId="BodyText3">
    <w:name w:val="Body Text 3"/>
    <w:basedOn w:val="BodyText"/>
    <w:link w:val="BodyText3Char"/>
    <w:uiPriority w:val="4"/>
    <w:qFormat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4"/>
    <w:rPr>
      <w:rFonts w:ascii="Arial" w:hAnsi="Arial"/>
      <w:szCs w:val="16"/>
    </w:rPr>
  </w:style>
  <w:style w:type="paragraph" w:styleId="BlockText">
    <w:name w:val="Block Text"/>
    <w:basedOn w:val="Normal"/>
    <w:link w:val="BlockTextChar"/>
    <w:uiPriority w:val="9"/>
    <w:qFormat/>
    <w:pPr>
      <w:spacing w:after="240"/>
      <w:ind w:left="720" w:right="720"/>
      <w:jc w:val="both"/>
    </w:pPr>
    <w:rPr>
      <w:rFonts w:eastAsiaTheme="minorEastAsia"/>
      <w:iCs/>
    </w:rPr>
  </w:style>
  <w:style w:type="paragraph" w:styleId="Title">
    <w:name w:val="Title"/>
    <w:basedOn w:val="Normal"/>
    <w:next w:val="BodyText"/>
    <w:link w:val="TitleChar"/>
    <w:uiPriority w:val="14"/>
    <w:qFormat/>
    <w:pPr>
      <w:keepNext/>
      <w:spacing w:after="240"/>
      <w:jc w:val="center"/>
      <w:outlineLvl w:val="0"/>
    </w:pPr>
    <w:rPr>
      <w:rFonts w:eastAsiaTheme="majorEastAsia" w:cstheme="majorBidi"/>
      <w:b/>
      <w:caps/>
      <w:szCs w:val="56"/>
    </w:rPr>
  </w:style>
  <w:style w:type="character" w:customStyle="1" w:styleId="TitleChar">
    <w:name w:val="Title Char"/>
    <w:basedOn w:val="DefaultParagraphFont"/>
    <w:link w:val="Title"/>
    <w:uiPriority w:val="14"/>
    <w:rPr>
      <w:rFonts w:ascii="Arial" w:eastAsiaTheme="majorEastAsia" w:hAnsi="Arial" w:cstheme="majorBidi"/>
      <w:b/>
      <w:caps/>
      <w:szCs w:val="56"/>
    </w:rPr>
  </w:style>
  <w:style w:type="paragraph" w:styleId="Subtitle">
    <w:name w:val="Subtitle"/>
    <w:basedOn w:val="Normal"/>
    <w:next w:val="BodyText"/>
    <w:link w:val="SubtitleChar"/>
    <w:uiPriority w:val="19"/>
    <w:qFormat/>
    <w:pPr>
      <w:keepNext/>
      <w:numPr>
        <w:ilvl w:val="1"/>
      </w:numPr>
      <w:spacing w:after="240"/>
      <w:jc w:val="center"/>
      <w:outlineLvl w:val="1"/>
    </w:pPr>
    <w:rPr>
      <w:rFonts w:eastAsiaTheme="minorEastAsia"/>
      <w:b/>
      <w:caps/>
      <w:u w:val="single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="Arial" w:eastAsiaTheme="minorEastAsia" w:hAnsi="Arial"/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24"/>
    <w:rPr>
      <w:rFonts w:ascii="Arial" w:eastAsiaTheme="majorEastAsia" w:hAnsi="Arial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24"/>
    <w:rPr>
      <w:rFonts w:ascii="Arial" w:eastAsiaTheme="majorEastAsia" w:hAnsi="Arial" w:cstheme="majorBidi"/>
      <w:b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24"/>
    <w:rPr>
      <w:rFonts w:ascii="Arial" w:eastAsiaTheme="majorEastAsia" w:hAnsi="Arial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24"/>
    <w:rPr>
      <w:rFonts w:ascii="Arial" w:eastAsiaTheme="majorEastAsia" w:hAnsi="Arial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24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24"/>
    <w:rPr>
      <w:rFonts w:ascii="Arial" w:eastAsiaTheme="majorEastAsia" w:hAnsi="Arial" w:cstheme="majorBidi"/>
    </w:rPr>
  </w:style>
  <w:style w:type="character" w:customStyle="1" w:styleId="Heading7Char">
    <w:name w:val="Heading 7 Char"/>
    <w:basedOn w:val="DefaultParagraphFont"/>
    <w:link w:val="Heading7"/>
    <w:uiPriority w:val="24"/>
    <w:rPr>
      <w:rFonts w:ascii="Arial" w:eastAsiaTheme="majorEastAsia" w:hAnsi="Arial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24"/>
    <w:rPr>
      <w:rFonts w:ascii="Arial" w:eastAsiaTheme="majorEastAsia" w:hAnsi="Arial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24"/>
    <w:rPr>
      <w:rFonts w:ascii="Arial" w:eastAsiaTheme="majorEastAsia" w:hAnsi="Arial" w:cstheme="majorBidi"/>
      <w:iCs/>
      <w:szCs w:val="21"/>
    </w:rPr>
  </w:style>
  <w:style w:type="character" w:customStyle="1" w:styleId="DocInfo">
    <w:name w:val="DocInfo"/>
    <w:basedOn w:val="DefaultParagraphFont"/>
    <w:uiPriority w:val="39"/>
    <w:unhideWhenUsed/>
    <w:qFormat/>
    <w:rPr>
      <w:rFonts w:ascii="Arial" w:hAnsi="Arial"/>
      <w:sz w:val="16"/>
    </w:rPr>
  </w:style>
  <w:style w:type="paragraph" w:styleId="Signature">
    <w:name w:val="Signature"/>
    <w:basedOn w:val="Normal"/>
    <w:link w:val="SignatureChar"/>
    <w:uiPriority w:val="29"/>
    <w:qFormat/>
    <w:pPr>
      <w:tabs>
        <w:tab w:val="right" w:pos="9360"/>
      </w:tabs>
      <w:spacing w:after="240"/>
      <w:ind w:left="4680"/>
    </w:pPr>
  </w:style>
  <w:style w:type="character" w:customStyle="1" w:styleId="SignatureChar">
    <w:name w:val="Signature Char"/>
    <w:basedOn w:val="DefaultParagraphFont"/>
    <w:link w:val="Signature"/>
    <w:uiPriority w:val="29"/>
    <w:rPr>
      <w:rFonts w:ascii="Arial" w:hAnsi="Arial"/>
    </w:rPr>
  </w:style>
  <w:style w:type="paragraph" w:customStyle="1" w:styleId="TableText">
    <w:name w:val="Table Text"/>
    <w:basedOn w:val="Normal"/>
    <w:link w:val="TableTextChar"/>
    <w:uiPriority w:val="29"/>
    <w:qFormat/>
  </w:style>
  <w:style w:type="paragraph" w:customStyle="1" w:styleId="TableHeading">
    <w:name w:val="Table Heading"/>
    <w:basedOn w:val="Normal"/>
    <w:link w:val="TableHeadingChar"/>
    <w:uiPriority w:val="29"/>
    <w:qFormat/>
    <w:pPr>
      <w:jc w:val="center"/>
    </w:pPr>
    <w:rPr>
      <w:b/>
    </w:rPr>
  </w:style>
  <w:style w:type="character" w:customStyle="1" w:styleId="TableHeadingChar">
    <w:name w:val="Table Heading Char"/>
    <w:basedOn w:val="DefaultParagraphFont"/>
    <w:link w:val="TableHeading"/>
    <w:uiPriority w:val="29"/>
    <w:rPr>
      <w:rFonts w:ascii="Arial" w:hAnsi="Arial"/>
      <w:b/>
    </w:rPr>
  </w:style>
  <w:style w:type="character" w:customStyle="1" w:styleId="TableTextChar">
    <w:name w:val="Table Text Char"/>
    <w:basedOn w:val="DefaultParagraphFont"/>
    <w:link w:val="TableText"/>
    <w:uiPriority w:val="2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rfus\office\templates\Normal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NormalLtr</Template>
  <TotalTime>1</TotalTime>
  <Pages>1</Pages>
  <Words>165</Words>
  <Characters>962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 Rose Fulbright</dc:creator>
  <cp:keywords/>
  <dc:description/>
  <cp:lastModifiedBy>Helene L. Wood</cp:lastModifiedBy>
  <cp:revision>1</cp:revision>
  <dcterms:created xsi:type="dcterms:W3CDTF">2022-08-15T22:07:00Z</dcterms:created>
  <dcterms:modified xsi:type="dcterms:W3CDTF">2022-08-15T22:09:00Z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Document3</vt:lpwstr>
  </property>
  <property fmtid="{D5CDD505-2E9C-101B-9397-08002B2CF9AE}" pid="3" name="xA">
    <vt:lpwstr>unknown</vt:lpwstr>
  </property>
  <property fmtid="{D5CDD505-2E9C-101B-9397-08002B2CF9AE}" pid="4" name="xB">
    <vt:lpwstr>Document3</vt:lpwstr>
  </property>
  <property fmtid="{D5CDD505-2E9C-101B-9397-08002B2CF9AE}" pid="5" name="xC">
    <vt:lpwstr>unknown</vt:lpwstr>
  </property>
  <property fmtid="{D5CDD505-2E9C-101B-9397-08002B2CF9AE}" pid="6" name="xD">
    <vt:lpwstr>unknown</vt:lpwstr>
  </property>
  <property fmtid="{D5CDD505-2E9C-101B-9397-08002B2CF9AE}" pid="7" name="x.imProfileCustom2">
    <vt:lpwstr>unknown</vt:lpwstr>
  </property>
</Properties>
</file>